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F2" w:rsidRPr="006772F2" w:rsidRDefault="006772F2" w:rsidP="006772F2">
      <w:pPr>
        <w:shd w:val="clear" w:color="auto" w:fill="FFFFFF"/>
        <w:spacing w:after="150"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b/>
          <w:bCs/>
          <w:color w:val="333333"/>
          <w:sz w:val="24"/>
          <w:szCs w:val="24"/>
          <w:lang w:eastAsia="ru-RU"/>
        </w:rPr>
        <w:t>Меланома в онкологии считается настоящей «раковой царицей»…</w:t>
      </w:r>
    </w:p>
    <w:p w:rsidR="006772F2" w:rsidRPr="006772F2" w:rsidRDefault="006772F2" w:rsidP="006772F2">
      <w:pPr>
        <w:shd w:val="clear" w:color="auto" w:fill="FFFFFF"/>
        <w:spacing w:after="150"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Меланома кожи относится к чрезвычайно злокачественным опухолям и составляет около 13% в структуре онкологических заболеваний кожи, причем в последние годы отмечается неуклонный рост заболеваемости этой опухолью. Диагностика и лечение меланомы кожи были и остаются сложной проблемой онкологии. К началу лечения у 75% больных уже имеет место регионарно распространенный процесс, а 5-летняя выживаемость больных не превышает 50%.</w:t>
      </w:r>
    </w:p>
    <w:p w:rsidR="006772F2" w:rsidRPr="006772F2" w:rsidRDefault="006772F2" w:rsidP="006772F2">
      <w:pPr>
        <w:shd w:val="clear" w:color="auto" w:fill="FFFFFF"/>
        <w:spacing w:after="150"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Заболеваемость меланомой кожи растет во всем мире. К сожалению, не является исключением и Россия. Уже многие годы меланома кожи в России относится к группе опухолей с максимальным ростом заболеваемости. Практика свидетельствует о том, что жители нашей страны мало информированы о причинах и первых признаках заболевания, а также о возможности его профилактики.</w:t>
      </w:r>
    </w:p>
    <w:p w:rsidR="006772F2" w:rsidRPr="006772F2" w:rsidRDefault="006772F2" w:rsidP="006772F2">
      <w:pPr>
        <w:shd w:val="clear" w:color="auto" w:fill="FFFFFF"/>
        <w:spacing w:after="150"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 xml:space="preserve">К великому сожалению, и пациенты, и врачи общего профиля порой плохо представляют себе опасность, которая может скрываться под видом обычной родинки или пигментного пятна. Такой подход не верен. Любая родинка или пигментное пятно – это слабые места кожи. Именно их в 80% случаев и выбирает меланома, чтобы замаскироваться, спрятаться. Любая родинка может стать плацдармом для возникновения меланомы кожи. Да, если родинка расположена там, где она не травмируется, не подвергается воздействию солнца и т.д., за ней требуется только наблюдение. Однако если родинка постоянно травмируется одеждой, бритвой или подвергается каким-либо другим воздействиям, то в этом случае вопрос решается однозначно: следует обратиться к </w:t>
      </w:r>
      <w:proofErr w:type="spellStart"/>
      <w:r w:rsidRPr="006772F2">
        <w:rPr>
          <w:rFonts w:ascii="Helvetica" w:eastAsia="Times New Roman" w:hAnsi="Helvetica" w:cs="Times New Roman"/>
          <w:color w:val="333333"/>
          <w:sz w:val="24"/>
          <w:szCs w:val="24"/>
          <w:lang w:eastAsia="ru-RU"/>
        </w:rPr>
        <w:t>онкодерматологу</w:t>
      </w:r>
      <w:proofErr w:type="spellEnd"/>
      <w:r w:rsidRPr="006772F2">
        <w:rPr>
          <w:rFonts w:ascii="Helvetica" w:eastAsia="Times New Roman" w:hAnsi="Helvetica" w:cs="Times New Roman"/>
          <w:color w:val="333333"/>
          <w:sz w:val="24"/>
          <w:szCs w:val="24"/>
          <w:lang w:eastAsia="ru-RU"/>
        </w:rPr>
        <w:t>. Не исключено, что среди безобидных на ваш взгляд родинок окажется и недоброкачественная. Определить это может только специалист. В том случае, если врач подтвердит наличие меланомы, она должна быть немедленно удалена.</w:t>
      </w:r>
    </w:p>
    <w:p w:rsidR="006772F2" w:rsidRPr="006772F2" w:rsidRDefault="006772F2" w:rsidP="006772F2">
      <w:pPr>
        <w:shd w:val="clear" w:color="auto" w:fill="FFFFFF"/>
        <w:spacing w:after="150"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Меланома в онкологии считается настоящей «раковой царицей», беспощадной и коварной. Однажды возникнув, болезнь может незаметно развиваться в поверхностном слое кожи (эпидермисе), затем укрепившись, опухоль начинает прорастать вглубь. Особенность меланомы – слабая связь злокачественных клеток между собой, они легко отрываются от основной массы опухоли и, разлетаясь по кровеносным и лимфатическим сосудам организма, дают множественные метастазы в лимфоузлы, легкие, печень, мозг, сердце и другие органы.</w:t>
      </w:r>
    </w:p>
    <w:p w:rsidR="006772F2" w:rsidRPr="006772F2" w:rsidRDefault="006772F2" w:rsidP="006772F2">
      <w:pPr>
        <w:shd w:val="clear" w:color="auto" w:fill="FFFFFF"/>
        <w:spacing w:after="150"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Спровоцировать возникновение меланомы могут, прежде всего, факторы-раздражители (ультрафиолетовое облучение, травма) и эндокринные факторы. Самым сильным из них является чрезмерное пребывание на солнце. Ультрафиолетовое облучение в больших дозах вызывает необратимые изменения в клетках кожи, многократно увеличивая риск их перерождения. Наиболее подвержены мутагенному воздействию солнечных лучей светлокожие и светловолосые, рыжеволосые люди с голубыми и серыми глазами. К группе риска относятся также и те, у кого много веснушек, пигментных пятен и родинок. Для каждого человека критическая продолжительность воздействия солнечных лучей сугубо индивидуальна. Определить эту грань нелегко, поэтому лучше просто запомнить, что длительное пребывание на жарком солнце идет во вред организму. Кожа вынуждена защищаться от ультрафиолетового излучения.</w:t>
      </w:r>
    </w:p>
    <w:p w:rsidR="006772F2" w:rsidRPr="006772F2" w:rsidRDefault="006772F2" w:rsidP="006772F2">
      <w:pPr>
        <w:shd w:val="clear" w:color="auto" w:fill="FFFFFF"/>
        <w:spacing w:after="150"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 xml:space="preserve">Чрезмерный загар – это неминуемые ожоги, которые снижают иммунитет. Кожа имеет необычную, свойственную только ей память, и не прощает такого насилия, </w:t>
      </w:r>
      <w:r w:rsidRPr="006772F2">
        <w:rPr>
          <w:rFonts w:ascii="Helvetica" w:eastAsia="Times New Roman" w:hAnsi="Helvetica" w:cs="Times New Roman"/>
          <w:color w:val="333333"/>
          <w:sz w:val="24"/>
          <w:szCs w:val="24"/>
          <w:lang w:eastAsia="ru-RU"/>
        </w:rPr>
        <w:lastRenderedPageBreak/>
        <w:t xml:space="preserve">результатом которого зачастую становится </w:t>
      </w:r>
      <w:proofErr w:type="spellStart"/>
      <w:r w:rsidRPr="006772F2">
        <w:rPr>
          <w:rFonts w:ascii="Helvetica" w:eastAsia="Times New Roman" w:hAnsi="Helvetica" w:cs="Times New Roman"/>
          <w:color w:val="333333"/>
          <w:sz w:val="24"/>
          <w:szCs w:val="24"/>
          <w:lang w:eastAsia="ru-RU"/>
        </w:rPr>
        <w:t>озлокачествление</w:t>
      </w:r>
      <w:proofErr w:type="spellEnd"/>
      <w:r w:rsidRPr="006772F2">
        <w:rPr>
          <w:rFonts w:ascii="Helvetica" w:eastAsia="Times New Roman" w:hAnsi="Helvetica" w:cs="Times New Roman"/>
          <w:color w:val="333333"/>
          <w:sz w:val="24"/>
          <w:szCs w:val="24"/>
          <w:lang w:eastAsia="ru-RU"/>
        </w:rPr>
        <w:t xml:space="preserve"> родинок и пигментных пятен. Особенно осторожными должны быть будущие мамы. Гормональная перестройка в их организме, которая происходит во время беременности, порой влечет за собой серьезные изменения в клетках кожи. При любых изменениях в области родинок и пигментных пятен во время беременности, а также при травмах в данной области необходимо обязательно проконсультироваться у </w:t>
      </w:r>
      <w:proofErr w:type="spellStart"/>
      <w:r w:rsidRPr="006772F2">
        <w:rPr>
          <w:rFonts w:ascii="Helvetica" w:eastAsia="Times New Roman" w:hAnsi="Helvetica" w:cs="Times New Roman"/>
          <w:color w:val="333333"/>
          <w:sz w:val="24"/>
          <w:szCs w:val="24"/>
          <w:lang w:eastAsia="ru-RU"/>
        </w:rPr>
        <w:t>онкодерматолога</w:t>
      </w:r>
      <w:proofErr w:type="spellEnd"/>
      <w:r w:rsidRPr="006772F2">
        <w:rPr>
          <w:rFonts w:ascii="Helvetica" w:eastAsia="Times New Roman" w:hAnsi="Helvetica" w:cs="Times New Roman"/>
          <w:color w:val="333333"/>
          <w:sz w:val="24"/>
          <w:szCs w:val="24"/>
          <w:lang w:eastAsia="ru-RU"/>
        </w:rPr>
        <w:t>.</w:t>
      </w:r>
    </w:p>
    <w:p w:rsidR="006772F2" w:rsidRPr="006772F2" w:rsidRDefault="006772F2" w:rsidP="006772F2">
      <w:pPr>
        <w:shd w:val="clear" w:color="auto" w:fill="FFFFFF"/>
        <w:spacing w:after="150"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 xml:space="preserve">К счастью, предотвратить возникновение меланомы возможно. Впервые в онкологической практике выявлен </w:t>
      </w:r>
      <w:proofErr w:type="spellStart"/>
      <w:r w:rsidRPr="006772F2">
        <w:rPr>
          <w:rFonts w:ascii="Helvetica" w:eastAsia="Times New Roman" w:hAnsi="Helvetica" w:cs="Times New Roman"/>
          <w:color w:val="333333"/>
          <w:sz w:val="24"/>
          <w:szCs w:val="24"/>
          <w:lang w:eastAsia="ru-RU"/>
        </w:rPr>
        <w:t>домеланомный</w:t>
      </w:r>
      <w:proofErr w:type="spellEnd"/>
      <w:r w:rsidRPr="006772F2">
        <w:rPr>
          <w:rFonts w:ascii="Helvetica" w:eastAsia="Times New Roman" w:hAnsi="Helvetica" w:cs="Times New Roman"/>
          <w:color w:val="333333"/>
          <w:sz w:val="24"/>
          <w:szCs w:val="24"/>
          <w:lang w:eastAsia="ru-RU"/>
        </w:rPr>
        <w:t xml:space="preserve"> период, т.е. период доброкачественного течения процесса, предшествующего </w:t>
      </w:r>
      <w:proofErr w:type="spellStart"/>
      <w:r w:rsidRPr="006772F2">
        <w:rPr>
          <w:rFonts w:ascii="Helvetica" w:eastAsia="Times New Roman" w:hAnsi="Helvetica" w:cs="Times New Roman"/>
          <w:color w:val="333333"/>
          <w:sz w:val="24"/>
          <w:szCs w:val="24"/>
          <w:lang w:eastAsia="ru-RU"/>
        </w:rPr>
        <w:t>озлокачествлению</w:t>
      </w:r>
      <w:proofErr w:type="spellEnd"/>
      <w:r w:rsidRPr="006772F2">
        <w:rPr>
          <w:rFonts w:ascii="Helvetica" w:eastAsia="Times New Roman" w:hAnsi="Helvetica" w:cs="Times New Roman"/>
          <w:color w:val="333333"/>
          <w:sz w:val="24"/>
          <w:szCs w:val="24"/>
          <w:lang w:eastAsia="ru-RU"/>
        </w:rPr>
        <w:t xml:space="preserve">. </w:t>
      </w:r>
      <w:proofErr w:type="spellStart"/>
      <w:r w:rsidRPr="006772F2">
        <w:rPr>
          <w:rFonts w:ascii="Helvetica" w:eastAsia="Times New Roman" w:hAnsi="Helvetica" w:cs="Times New Roman"/>
          <w:color w:val="333333"/>
          <w:sz w:val="24"/>
          <w:szCs w:val="24"/>
          <w:lang w:eastAsia="ru-RU"/>
        </w:rPr>
        <w:t>Домеланомный</w:t>
      </w:r>
      <w:proofErr w:type="spellEnd"/>
      <w:r w:rsidRPr="006772F2">
        <w:rPr>
          <w:rFonts w:ascii="Helvetica" w:eastAsia="Times New Roman" w:hAnsi="Helvetica" w:cs="Times New Roman"/>
          <w:color w:val="333333"/>
          <w:sz w:val="24"/>
          <w:szCs w:val="24"/>
          <w:lang w:eastAsia="ru-RU"/>
        </w:rPr>
        <w:t xml:space="preserve"> период, к счастью, довольно длителен, и нужно только чуть более внимательно отнестись к себе и не пропустить первых тревожных </w:t>
      </w:r>
      <w:proofErr w:type="gramStart"/>
      <w:r w:rsidRPr="006772F2">
        <w:rPr>
          <w:rFonts w:ascii="Helvetica" w:eastAsia="Times New Roman" w:hAnsi="Helvetica" w:cs="Times New Roman"/>
          <w:color w:val="333333"/>
          <w:sz w:val="24"/>
          <w:szCs w:val="24"/>
          <w:lang w:eastAsia="ru-RU"/>
        </w:rPr>
        <w:t>симптомов</w:t>
      </w:r>
      <w:proofErr w:type="gramEnd"/>
      <w:r w:rsidRPr="006772F2">
        <w:rPr>
          <w:rFonts w:ascii="Helvetica" w:eastAsia="Times New Roman" w:hAnsi="Helvetica" w:cs="Times New Roman"/>
          <w:color w:val="333333"/>
          <w:sz w:val="24"/>
          <w:szCs w:val="24"/>
          <w:lang w:eastAsia="ru-RU"/>
        </w:rPr>
        <w:t xml:space="preserve"> а если они появились – немедленно обратиться к специалисту. Диагноз «</w:t>
      </w:r>
      <w:proofErr w:type="spellStart"/>
      <w:r w:rsidRPr="006772F2">
        <w:rPr>
          <w:rFonts w:ascii="Helvetica" w:eastAsia="Times New Roman" w:hAnsi="Helvetica" w:cs="Times New Roman"/>
          <w:color w:val="333333"/>
          <w:sz w:val="24"/>
          <w:szCs w:val="24"/>
          <w:lang w:eastAsia="ru-RU"/>
        </w:rPr>
        <w:t>меланоцитарная</w:t>
      </w:r>
      <w:proofErr w:type="spellEnd"/>
      <w:r w:rsidRPr="006772F2">
        <w:rPr>
          <w:rFonts w:ascii="Helvetica" w:eastAsia="Times New Roman" w:hAnsi="Helvetica" w:cs="Times New Roman"/>
          <w:color w:val="333333"/>
          <w:sz w:val="24"/>
          <w:szCs w:val="24"/>
          <w:lang w:eastAsia="ru-RU"/>
        </w:rPr>
        <w:t xml:space="preserve"> дисплазия» (без пяти минут меланома) на самом деле большая радость для врача, так как он означает, что заболевание выявлено своевременно, еще в доброкачественной фазе, когда пациент избегает развития меланомы. Зная картину этого периода, онкологи должны именно в это время удалять пигментные </w:t>
      </w:r>
      <w:proofErr w:type="spellStart"/>
      <w:r w:rsidRPr="006772F2">
        <w:rPr>
          <w:rFonts w:ascii="Helvetica" w:eastAsia="Times New Roman" w:hAnsi="Helvetica" w:cs="Times New Roman"/>
          <w:color w:val="333333"/>
          <w:sz w:val="24"/>
          <w:szCs w:val="24"/>
          <w:lang w:eastAsia="ru-RU"/>
        </w:rPr>
        <w:t>невусы</w:t>
      </w:r>
      <w:proofErr w:type="spellEnd"/>
      <w:r w:rsidRPr="006772F2">
        <w:rPr>
          <w:rFonts w:ascii="Helvetica" w:eastAsia="Times New Roman" w:hAnsi="Helvetica" w:cs="Times New Roman"/>
          <w:color w:val="333333"/>
          <w:sz w:val="24"/>
          <w:szCs w:val="24"/>
          <w:lang w:eastAsia="ru-RU"/>
        </w:rPr>
        <w:t xml:space="preserve">, не давая развиться меланоме кожи. Задача профессионала – предотвратить меланому еще в доброкачественной фазе. Специалисты определяют </w:t>
      </w:r>
      <w:proofErr w:type="spellStart"/>
      <w:r w:rsidRPr="006772F2">
        <w:rPr>
          <w:rFonts w:ascii="Helvetica" w:eastAsia="Times New Roman" w:hAnsi="Helvetica" w:cs="Times New Roman"/>
          <w:color w:val="333333"/>
          <w:sz w:val="24"/>
          <w:szCs w:val="24"/>
          <w:lang w:eastAsia="ru-RU"/>
        </w:rPr>
        <w:t>домеланомный</w:t>
      </w:r>
      <w:proofErr w:type="spellEnd"/>
      <w:r w:rsidRPr="006772F2">
        <w:rPr>
          <w:rFonts w:ascii="Helvetica" w:eastAsia="Times New Roman" w:hAnsi="Helvetica" w:cs="Times New Roman"/>
          <w:color w:val="333333"/>
          <w:sz w:val="24"/>
          <w:szCs w:val="24"/>
          <w:lang w:eastAsia="ru-RU"/>
        </w:rPr>
        <w:t xml:space="preserve"> период по следующим характерным признакам:</w:t>
      </w:r>
    </w:p>
    <w:p w:rsidR="006772F2" w:rsidRPr="006772F2" w:rsidRDefault="006772F2" w:rsidP="006772F2">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 xml:space="preserve">появление резкой пигментации </w:t>
      </w:r>
      <w:proofErr w:type="spellStart"/>
      <w:r w:rsidRPr="006772F2">
        <w:rPr>
          <w:rFonts w:ascii="Helvetica" w:eastAsia="Times New Roman" w:hAnsi="Helvetica" w:cs="Times New Roman"/>
          <w:color w:val="333333"/>
          <w:sz w:val="24"/>
          <w:szCs w:val="24"/>
          <w:lang w:eastAsia="ru-RU"/>
        </w:rPr>
        <w:t>невуса</w:t>
      </w:r>
      <w:proofErr w:type="spellEnd"/>
      <w:r w:rsidRPr="006772F2">
        <w:rPr>
          <w:rFonts w:ascii="Helvetica" w:eastAsia="Times New Roman" w:hAnsi="Helvetica" w:cs="Times New Roman"/>
          <w:color w:val="333333"/>
          <w:sz w:val="24"/>
          <w:szCs w:val="24"/>
          <w:lang w:eastAsia="ru-RU"/>
        </w:rPr>
        <w:t xml:space="preserve"> или пигментного пятна, окраска равномерная;</w:t>
      </w:r>
    </w:p>
    <w:p w:rsidR="006772F2" w:rsidRPr="006772F2" w:rsidRDefault="006772F2" w:rsidP="006772F2">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 xml:space="preserve">сохранение рисунка кожи в области </w:t>
      </w:r>
      <w:proofErr w:type="spellStart"/>
      <w:r w:rsidRPr="006772F2">
        <w:rPr>
          <w:rFonts w:ascii="Helvetica" w:eastAsia="Times New Roman" w:hAnsi="Helvetica" w:cs="Times New Roman"/>
          <w:color w:val="333333"/>
          <w:sz w:val="24"/>
          <w:szCs w:val="24"/>
          <w:lang w:eastAsia="ru-RU"/>
        </w:rPr>
        <w:t>невуса</w:t>
      </w:r>
      <w:proofErr w:type="spellEnd"/>
      <w:r w:rsidRPr="006772F2">
        <w:rPr>
          <w:rFonts w:ascii="Helvetica" w:eastAsia="Times New Roman" w:hAnsi="Helvetica" w:cs="Times New Roman"/>
          <w:color w:val="333333"/>
          <w:sz w:val="24"/>
          <w:szCs w:val="24"/>
          <w:lang w:eastAsia="ru-RU"/>
        </w:rPr>
        <w:t xml:space="preserve"> или пигментного пятна;</w:t>
      </w:r>
    </w:p>
    <w:p w:rsidR="006772F2" w:rsidRPr="006772F2" w:rsidRDefault="006772F2" w:rsidP="006772F2">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 xml:space="preserve">правильная овальная или эллипсовидная форма </w:t>
      </w:r>
      <w:proofErr w:type="spellStart"/>
      <w:r w:rsidRPr="006772F2">
        <w:rPr>
          <w:rFonts w:ascii="Helvetica" w:eastAsia="Times New Roman" w:hAnsi="Helvetica" w:cs="Times New Roman"/>
          <w:color w:val="333333"/>
          <w:sz w:val="24"/>
          <w:szCs w:val="24"/>
          <w:lang w:eastAsia="ru-RU"/>
        </w:rPr>
        <w:t>невуса</w:t>
      </w:r>
      <w:proofErr w:type="spellEnd"/>
      <w:r w:rsidRPr="006772F2">
        <w:rPr>
          <w:rFonts w:ascii="Helvetica" w:eastAsia="Times New Roman" w:hAnsi="Helvetica" w:cs="Times New Roman"/>
          <w:color w:val="333333"/>
          <w:sz w:val="24"/>
          <w:szCs w:val="24"/>
          <w:lang w:eastAsia="ru-RU"/>
        </w:rPr>
        <w:t>, резко отграниченная от поверхности кожи (акцентированный кожный край);</w:t>
      </w:r>
    </w:p>
    <w:p w:rsidR="006772F2" w:rsidRPr="006772F2" w:rsidRDefault="006772F2" w:rsidP="006772F2">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 xml:space="preserve">«лаковая» поверхность </w:t>
      </w:r>
      <w:proofErr w:type="spellStart"/>
      <w:r w:rsidRPr="006772F2">
        <w:rPr>
          <w:rFonts w:ascii="Helvetica" w:eastAsia="Times New Roman" w:hAnsi="Helvetica" w:cs="Times New Roman"/>
          <w:color w:val="333333"/>
          <w:sz w:val="24"/>
          <w:szCs w:val="24"/>
          <w:lang w:eastAsia="ru-RU"/>
        </w:rPr>
        <w:t>невуса</w:t>
      </w:r>
      <w:proofErr w:type="spellEnd"/>
      <w:r w:rsidRPr="006772F2">
        <w:rPr>
          <w:rFonts w:ascii="Helvetica" w:eastAsia="Times New Roman" w:hAnsi="Helvetica" w:cs="Times New Roman"/>
          <w:color w:val="333333"/>
          <w:sz w:val="24"/>
          <w:szCs w:val="24"/>
          <w:lang w:eastAsia="ru-RU"/>
        </w:rPr>
        <w:t xml:space="preserve"> или пигментного пятна (блестящая поверхность эпидермиса при просмотре через </w:t>
      </w:r>
      <w:proofErr w:type="spellStart"/>
      <w:r w:rsidRPr="006772F2">
        <w:rPr>
          <w:rFonts w:ascii="Helvetica" w:eastAsia="Times New Roman" w:hAnsi="Helvetica" w:cs="Times New Roman"/>
          <w:color w:val="333333"/>
          <w:sz w:val="24"/>
          <w:szCs w:val="24"/>
          <w:lang w:eastAsia="ru-RU"/>
        </w:rPr>
        <w:t>дерматоскоп</w:t>
      </w:r>
      <w:proofErr w:type="spellEnd"/>
      <w:r w:rsidRPr="006772F2">
        <w:rPr>
          <w:rFonts w:ascii="Helvetica" w:eastAsia="Times New Roman" w:hAnsi="Helvetica" w:cs="Times New Roman"/>
          <w:color w:val="333333"/>
          <w:sz w:val="24"/>
          <w:szCs w:val="24"/>
          <w:lang w:eastAsia="ru-RU"/>
        </w:rPr>
        <w:t>);</w:t>
      </w:r>
    </w:p>
    <w:p w:rsidR="006772F2" w:rsidRPr="006772F2" w:rsidRDefault="006772F2" w:rsidP="006772F2">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размер родинки более 0,5 см в диаметре;</w:t>
      </w:r>
    </w:p>
    <w:p w:rsidR="006772F2" w:rsidRPr="006772F2" w:rsidRDefault="006772F2" w:rsidP="006772F2">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 xml:space="preserve">отсутствие у основания </w:t>
      </w:r>
      <w:proofErr w:type="spellStart"/>
      <w:r w:rsidRPr="006772F2">
        <w:rPr>
          <w:rFonts w:ascii="Helvetica" w:eastAsia="Times New Roman" w:hAnsi="Helvetica" w:cs="Times New Roman"/>
          <w:color w:val="333333"/>
          <w:sz w:val="24"/>
          <w:szCs w:val="24"/>
          <w:lang w:eastAsia="ru-RU"/>
        </w:rPr>
        <w:t>невуса</w:t>
      </w:r>
      <w:proofErr w:type="spellEnd"/>
      <w:r w:rsidRPr="006772F2">
        <w:rPr>
          <w:rFonts w:ascii="Helvetica" w:eastAsia="Times New Roman" w:hAnsi="Helvetica" w:cs="Times New Roman"/>
          <w:color w:val="333333"/>
          <w:sz w:val="24"/>
          <w:szCs w:val="24"/>
          <w:lang w:eastAsia="ru-RU"/>
        </w:rPr>
        <w:t xml:space="preserve"> или в пигментном пятне узловатых </w:t>
      </w:r>
      <w:proofErr w:type="spellStart"/>
      <w:r w:rsidRPr="006772F2">
        <w:rPr>
          <w:rFonts w:ascii="Helvetica" w:eastAsia="Times New Roman" w:hAnsi="Helvetica" w:cs="Times New Roman"/>
          <w:color w:val="333333"/>
          <w:sz w:val="24"/>
          <w:szCs w:val="24"/>
          <w:lang w:eastAsia="ru-RU"/>
        </w:rPr>
        <w:t>папилломатозных</w:t>
      </w:r>
      <w:proofErr w:type="spellEnd"/>
      <w:r w:rsidRPr="006772F2">
        <w:rPr>
          <w:rFonts w:ascii="Helvetica" w:eastAsia="Times New Roman" w:hAnsi="Helvetica" w:cs="Times New Roman"/>
          <w:color w:val="333333"/>
          <w:sz w:val="24"/>
          <w:szCs w:val="24"/>
          <w:lang w:eastAsia="ru-RU"/>
        </w:rPr>
        <w:t xml:space="preserve"> элементов с очагами некроза;</w:t>
      </w:r>
    </w:p>
    <w:p w:rsidR="006772F2" w:rsidRPr="006772F2" w:rsidRDefault="006772F2" w:rsidP="006772F2">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 xml:space="preserve">отсутствие быстрого роста, зуда, жжения, покалывания или напряжения в области </w:t>
      </w:r>
      <w:proofErr w:type="spellStart"/>
      <w:r w:rsidRPr="006772F2">
        <w:rPr>
          <w:rFonts w:ascii="Helvetica" w:eastAsia="Times New Roman" w:hAnsi="Helvetica" w:cs="Times New Roman"/>
          <w:color w:val="333333"/>
          <w:sz w:val="24"/>
          <w:szCs w:val="24"/>
          <w:lang w:eastAsia="ru-RU"/>
        </w:rPr>
        <w:t>невуса</w:t>
      </w:r>
      <w:proofErr w:type="spellEnd"/>
      <w:r w:rsidRPr="006772F2">
        <w:rPr>
          <w:rFonts w:ascii="Helvetica" w:eastAsia="Times New Roman" w:hAnsi="Helvetica" w:cs="Times New Roman"/>
          <w:color w:val="333333"/>
          <w:sz w:val="24"/>
          <w:szCs w:val="24"/>
          <w:lang w:eastAsia="ru-RU"/>
        </w:rPr>
        <w:t xml:space="preserve"> или пигментного пятна.</w:t>
      </w:r>
    </w:p>
    <w:p w:rsidR="006772F2" w:rsidRPr="006772F2" w:rsidRDefault="006772F2" w:rsidP="006772F2">
      <w:pPr>
        <w:shd w:val="clear" w:color="auto" w:fill="FFFFFF"/>
        <w:spacing w:after="150"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При определенных условиях самая обычная родинка может начать свое перерождение в злокачественную форму. Признаки начинающегося перерождения:</w:t>
      </w:r>
    </w:p>
    <w:p w:rsidR="006772F2" w:rsidRPr="006772F2" w:rsidRDefault="006772F2" w:rsidP="006772F2">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резкое изменение пигментации – до черного цвета или, напротив, уменьшение интенсивности окраски;</w:t>
      </w:r>
    </w:p>
    <w:p w:rsidR="006772F2" w:rsidRPr="006772F2" w:rsidRDefault="006772F2" w:rsidP="006772F2">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появление неравномерности пигментации;</w:t>
      </w:r>
    </w:p>
    <w:p w:rsidR="006772F2" w:rsidRPr="006772F2" w:rsidRDefault="006772F2" w:rsidP="006772F2">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шелушение;</w:t>
      </w:r>
    </w:p>
    <w:p w:rsidR="006772F2" w:rsidRPr="006772F2" w:rsidRDefault="006772F2" w:rsidP="006772F2">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 xml:space="preserve">нарушение и/или полное отсутствие кожного рисунка </w:t>
      </w:r>
      <w:proofErr w:type="spellStart"/>
      <w:r w:rsidRPr="006772F2">
        <w:rPr>
          <w:rFonts w:ascii="Helvetica" w:eastAsia="Times New Roman" w:hAnsi="Helvetica" w:cs="Times New Roman"/>
          <w:color w:val="333333"/>
          <w:sz w:val="24"/>
          <w:szCs w:val="24"/>
          <w:lang w:eastAsia="ru-RU"/>
        </w:rPr>
        <w:t>невуса</w:t>
      </w:r>
      <w:proofErr w:type="spellEnd"/>
      <w:r w:rsidRPr="006772F2">
        <w:rPr>
          <w:rFonts w:ascii="Helvetica" w:eastAsia="Times New Roman" w:hAnsi="Helvetica" w:cs="Times New Roman"/>
          <w:color w:val="333333"/>
          <w:sz w:val="24"/>
          <w:szCs w:val="24"/>
          <w:lang w:eastAsia="ru-RU"/>
        </w:rPr>
        <w:t xml:space="preserve"> или пигментного пятна;</w:t>
      </w:r>
    </w:p>
    <w:p w:rsidR="006772F2" w:rsidRPr="006772F2" w:rsidRDefault="006772F2" w:rsidP="006772F2">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 xml:space="preserve">появление </w:t>
      </w:r>
      <w:proofErr w:type="gramStart"/>
      <w:r w:rsidRPr="006772F2">
        <w:rPr>
          <w:rFonts w:ascii="Helvetica" w:eastAsia="Times New Roman" w:hAnsi="Helvetica" w:cs="Times New Roman"/>
          <w:color w:val="333333"/>
          <w:sz w:val="24"/>
          <w:szCs w:val="24"/>
          <w:lang w:eastAsia="ru-RU"/>
        </w:rPr>
        <w:t>воспалительной</w:t>
      </w:r>
      <w:proofErr w:type="gramEnd"/>
      <w:r w:rsidRPr="006772F2">
        <w:rPr>
          <w:rFonts w:ascii="Helvetica" w:eastAsia="Times New Roman" w:hAnsi="Helvetica" w:cs="Times New Roman"/>
          <w:color w:val="333333"/>
          <w:sz w:val="24"/>
          <w:szCs w:val="24"/>
          <w:lang w:eastAsia="ru-RU"/>
        </w:rPr>
        <w:t xml:space="preserve"> ореолы вокруг </w:t>
      </w:r>
      <w:proofErr w:type="spellStart"/>
      <w:r w:rsidRPr="006772F2">
        <w:rPr>
          <w:rFonts w:ascii="Helvetica" w:eastAsia="Times New Roman" w:hAnsi="Helvetica" w:cs="Times New Roman"/>
          <w:color w:val="333333"/>
          <w:sz w:val="24"/>
          <w:szCs w:val="24"/>
          <w:lang w:eastAsia="ru-RU"/>
        </w:rPr>
        <w:t>невуса</w:t>
      </w:r>
      <w:proofErr w:type="spellEnd"/>
      <w:r w:rsidRPr="006772F2">
        <w:rPr>
          <w:rFonts w:ascii="Helvetica" w:eastAsia="Times New Roman" w:hAnsi="Helvetica" w:cs="Times New Roman"/>
          <w:color w:val="333333"/>
          <w:sz w:val="24"/>
          <w:szCs w:val="24"/>
          <w:lang w:eastAsia="ru-RU"/>
        </w:rPr>
        <w:t xml:space="preserve"> (красноватый венчик)</w:t>
      </w:r>
    </w:p>
    <w:p w:rsidR="006772F2" w:rsidRPr="006772F2" w:rsidRDefault="006772F2" w:rsidP="006772F2">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увеличение в размерах и уплотнение;</w:t>
      </w:r>
    </w:p>
    <w:p w:rsidR="006772F2" w:rsidRPr="006772F2" w:rsidRDefault="006772F2" w:rsidP="006772F2">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появление трещин, изъязвлений, кровоточивости.</w:t>
      </w:r>
    </w:p>
    <w:p w:rsidR="006772F2" w:rsidRPr="006772F2" w:rsidRDefault="006772F2" w:rsidP="006772F2">
      <w:pPr>
        <w:shd w:val="clear" w:color="auto" w:fill="FFFFFF"/>
        <w:spacing w:after="150"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t>Каждый из этих признаков должен серьезно насторожить любого и заставить немедленно обратиться к специалисту.</w:t>
      </w:r>
    </w:p>
    <w:p w:rsidR="006772F2" w:rsidRPr="006772F2" w:rsidRDefault="006772F2" w:rsidP="006772F2">
      <w:pPr>
        <w:shd w:val="clear" w:color="auto" w:fill="FFFFFF"/>
        <w:spacing w:after="150" w:line="240" w:lineRule="auto"/>
        <w:jc w:val="both"/>
        <w:rPr>
          <w:rFonts w:ascii="Helvetica" w:eastAsia="Times New Roman" w:hAnsi="Helvetica" w:cs="Times New Roman"/>
          <w:color w:val="333333"/>
          <w:sz w:val="24"/>
          <w:szCs w:val="24"/>
          <w:lang w:eastAsia="ru-RU"/>
        </w:rPr>
      </w:pPr>
      <w:r w:rsidRPr="006772F2">
        <w:rPr>
          <w:rFonts w:ascii="Helvetica" w:eastAsia="Times New Roman" w:hAnsi="Helvetica" w:cs="Times New Roman"/>
          <w:color w:val="333333"/>
          <w:sz w:val="24"/>
          <w:szCs w:val="24"/>
          <w:lang w:eastAsia="ru-RU"/>
        </w:rPr>
        <w:lastRenderedPageBreak/>
        <w:t xml:space="preserve">И еще две незаменимые рекомендации: каждый человек должен знать расположение своих родинок, пигментных пятен и при усилении пигментации уже есть повод показаться </w:t>
      </w:r>
      <w:proofErr w:type="spellStart"/>
      <w:r w:rsidRPr="006772F2">
        <w:rPr>
          <w:rFonts w:ascii="Helvetica" w:eastAsia="Times New Roman" w:hAnsi="Helvetica" w:cs="Times New Roman"/>
          <w:color w:val="333333"/>
          <w:sz w:val="24"/>
          <w:szCs w:val="24"/>
          <w:lang w:eastAsia="ru-RU"/>
        </w:rPr>
        <w:t>онкодерматологу</w:t>
      </w:r>
      <w:proofErr w:type="spellEnd"/>
      <w:r w:rsidRPr="006772F2">
        <w:rPr>
          <w:rFonts w:ascii="Helvetica" w:eastAsia="Times New Roman" w:hAnsi="Helvetica" w:cs="Times New Roman"/>
          <w:color w:val="333333"/>
          <w:sz w:val="24"/>
          <w:szCs w:val="24"/>
          <w:lang w:eastAsia="ru-RU"/>
        </w:rPr>
        <w:t xml:space="preserve">. Кроме этого без консультации </w:t>
      </w:r>
      <w:proofErr w:type="spellStart"/>
      <w:r w:rsidRPr="006772F2">
        <w:rPr>
          <w:rFonts w:ascii="Helvetica" w:eastAsia="Times New Roman" w:hAnsi="Helvetica" w:cs="Times New Roman"/>
          <w:color w:val="333333"/>
          <w:sz w:val="24"/>
          <w:szCs w:val="24"/>
          <w:lang w:eastAsia="ru-RU"/>
        </w:rPr>
        <w:t>онкодерматолога</w:t>
      </w:r>
      <w:proofErr w:type="spellEnd"/>
      <w:r w:rsidRPr="006772F2">
        <w:rPr>
          <w:rFonts w:ascii="Helvetica" w:eastAsia="Times New Roman" w:hAnsi="Helvetica" w:cs="Times New Roman"/>
          <w:color w:val="333333"/>
          <w:sz w:val="24"/>
          <w:szCs w:val="24"/>
          <w:lang w:eastAsia="ru-RU"/>
        </w:rPr>
        <w:t xml:space="preserve"> не могут быть рекомендованы пациентам солярии.</w:t>
      </w:r>
    </w:p>
    <w:p w:rsidR="006772F2" w:rsidRDefault="006772F2" w:rsidP="006772F2">
      <w:pPr>
        <w:shd w:val="clear" w:color="auto" w:fill="FFFFFF"/>
        <w:spacing w:after="150" w:line="240" w:lineRule="auto"/>
        <w:jc w:val="both"/>
        <w:rPr>
          <w:rFonts w:eastAsia="Times New Roman" w:cs="Times New Roman"/>
          <w:color w:val="333333"/>
          <w:sz w:val="24"/>
          <w:szCs w:val="24"/>
          <w:lang w:eastAsia="ru-RU"/>
        </w:rPr>
      </w:pPr>
      <w:r w:rsidRPr="006772F2">
        <w:rPr>
          <w:rFonts w:ascii="Helvetica" w:eastAsia="Times New Roman" w:hAnsi="Helvetica" w:cs="Times New Roman"/>
          <w:color w:val="333333"/>
          <w:sz w:val="24"/>
          <w:szCs w:val="24"/>
          <w:lang w:eastAsia="ru-RU"/>
        </w:rPr>
        <w:t>Столь неблагоприятные характеристики меланомы заставляют формировать особое отношение к данной проблеме и требуют максимальной информированности самого широкого круга людей об этом заболевании.</w:t>
      </w:r>
    </w:p>
    <w:p w:rsidR="00CB72C0" w:rsidRPr="00CB72C0" w:rsidRDefault="00CB72C0" w:rsidP="006772F2">
      <w:pPr>
        <w:shd w:val="clear" w:color="auto" w:fill="FFFFFF"/>
        <w:spacing w:after="150" w:line="240" w:lineRule="auto"/>
        <w:jc w:val="both"/>
        <w:rPr>
          <w:rFonts w:eastAsia="Times New Roman" w:cs="Times New Roman"/>
          <w:color w:val="333333"/>
          <w:sz w:val="24"/>
          <w:szCs w:val="24"/>
          <w:lang w:eastAsia="ru-RU"/>
        </w:rPr>
      </w:pPr>
      <w:bookmarkStart w:id="0" w:name="_GoBack"/>
      <w:bookmarkEnd w:id="0"/>
    </w:p>
    <w:p w:rsidR="00CB72C0" w:rsidRPr="00CB72C0" w:rsidRDefault="00CB72C0" w:rsidP="00CB72C0">
      <w:pPr>
        <w:pBdr>
          <w:left w:val="single" w:sz="36" w:space="11" w:color="FF6B4F"/>
        </w:pBdr>
        <w:shd w:val="clear" w:color="auto" w:fill="FFEAE5"/>
        <w:spacing w:after="0" w:line="240" w:lineRule="auto"/>
        <w:ind w:left="-90"/>
        <w:outlineLvl w:val="0"/>
        <w:rPr>
          <w:rFonts w:ascii="Segoe UI" w:eastAsia="Times New Roman" w:hAnsi="Segoe UI" w:cs="Segoe UI"/>
          <w:b/>
          <w:bCs/>
          <w:color w:val="3073A6"/>
          <w:kern w:val="36"/>
          <w:sz w:val="38"/>
          <w:szCs w:val="38"/>
          <w:lang w:eastAsia="ru-RU"/>
        </w:rPr>
      </w:pPr>
      <w:r w:rsidRPr="00CB72C0">
        <w:rPr>
          <w:rFonts w:ascii="Segoe UI" w:eastAsia="Times New Roman" w:hAnsi="Segoe UI" w:cs="Segoe UI"/>
          <w:b/>
          <w:bCs/>
          <w:color w:val="3073A6"/>
          <w:kern w:val="36"/>
          <w:sz w:val="38"/>
          <w:szCs w:val="38"/>
          <w:lang w:eastAsia="ru-RU"/>
        </w:rPr>
        <w:t>Как предупредить меланому. Советы онколога</w:t>
      </w:r>
    </w:p>
    <w:p w:rsidR="00CB72C0" w:rsidRPr="00CB72C0" w:rsidRDefault="00CB72C0" w:rsidP="00CB72C0">
      <w:pPr>
        <w:shd w:val="clear" w:color="auto" w:fill="FFFFFF"/>
        <w:spacing w:after="75" w:line="240" w:lineRule="auto"/>
        <w:jc w:val="both"/>
        <w:rPr>
          <w:rFonts w:ascii="Segoe UI" w:eastAsia="Times New Roman" w:hAnsi="Segoe UI" w:cs="Segoe UI"/>
          <w:color w:val="444444"/>
          <w:sz w:val="23"/>
          <w:szCs w:val="23"/>
          <w:lang w:eastAsia="ru-RU"/>
        </w:rPr>
      </w:pPr>
      <w:r>
        <w:rPr>
          <w:rFonts w:ascii="Segoe UI" w:eastAsia="Times New Roman" w:hAnsi="Segoe UI" w:cs="Segoe UI"/>
          <w:noProof/>
          <w:color w:val="3073A6"/>
          <w:sz w:val="23"/>
          <w:szCs w:val="23"/>
          <w:lang w:eastAsia="ru-RU"/>
        </w:rPr>
        <w:drawing>
          <wp:inline distT="0" distB="0" distL="0" distR="0">
            <wp:extent cx="1906270" cy="1337310"/>
            <wp:effectExtent l="0" t="0" r="0" b="0"/>
            <wp:docPr id="2" name="Рисунок 2" descr="http://zdorovie29.ru/wp-content/uploads/Melanoma-3.jpg">
              <a:hlinkClick xmlns:a="http://schemas.openxmlformats.org/drawingml/2006/main" r:id="rId6" tooltip="&quot;Как предупредить меланому.  Советы онколог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dorovie29.ru/wp-content/uploads/Melanoma-3.jpg">
                      <a:hlinkClick r:id="rId6" tooltip="&quot;Как предупредить меланому.  Советы онколога&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270" cy="1337310"/>
                    </a:xfrm>
                    <a:prstGeom prst="rect">
                      <a:avLst/>
                    </a:prstGeom>
                    <a:noFill/>
                    <a:ln>
                      <a:noFill/>
                    </a:ln>
                  </pic:spPr>
                </pic:pic>
              </a:graphicData>
            </a:graphic>
          </wp:inline>
        </w:drawing>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 xml:space="preserve">Меланома –  один из видов злокачественных опухолей. В основе меланомы, как и в основе родинки, лежат клетки </w:t>
      </w:r>
      <w:proofErr w:type="spellStart"/>
      <w:r w:rsidRPr="00CB72C0">
        <w:rPr>
          <w:rFonts w:ascii="Segoe UI" w:eastAsia="Times New Roman" w:hAnsi="Segoe UI" w:cs="Segoe UI"/>
          <w:color w:val="444444"/>
          <w:sz w:val="23"/>
          <w:szCs w:val="23"/>
          <w:lang w:eastAsia="ru-RU"/>
        </w:rPr>
        <w:t>меланоциты</w:t>
      </w:r>
      <w:proofErr w:type="spellEnd"/>
      <w:r w:rsidRPr="00CB72C0">
        <w:rPr>
          <w:rFonts w:ascii="Segoe UI" w:eastAsia="Times New Roman" w:hAnsi="Segoe UI" w:cs="Segoe UI"/>
          <w:color w:val="444444"/>
          <w:sz w:val="23"/>
          <w:szCs w:val="23"/>
          <w:lang w:eastAsia="ru-RU"/>
        </w:rPr>
        <w:t>. Только у меланомы эти клетки очень агрессивные. Они все время делятся, вытесняя собой здоровые — в том пространстве, где находятся. Со временем этим клеткам становится тесно и они «уходят» в сосудистое русло, по которому с кровотоком разносятся по всему организму.</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b/>
          <w:bCs/>
          <w:i/>
          <w:iCs/>
          <w:color w:val="444444"/>
          <w:sz w:val="23"/>
          <w:szCs w:val="23"/>
          <w:lang w:eastAsia="ru-RU"/>
        </w:rPr>
        <w:t>Отчего появляется меланома?</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b/>
          <w:bCs/>
          <w:color w:val="444444"/>
          <w:sz w:val="23"/>
          <w:szCs w:val="23"/>
          <w:lang w:eastAsia="ru-RU"/>
        </w:rPr>
        <w:t> </w:t>
      </w:r>
      <w:r w:rsidRPr="00CB72C0">
        <w:rPr>
          <w:rFonts w:ascii="Segoe UI" w:eastAsia="Times New Roman" w:hAnsi="Segoe UI" w:cs="Segoe UI"/>
          <w:color w:val="444444"/>
          <w:sz w:val="23"/>
          <w:szCs w:val="23"/>
          <w:lang w:eastAsia="ru-RU"/>
        </w:rPr>
        <w:t>Факторами риска меланомы традиционно считаются:</w:t>
      </w:r>
    </w:p>
    <w:p w:rsidR="00CB72C0" w:rsidRPr="00CB72C0" w:rsidRDefault="00CB72C0" w:rsidP="00CB72C0">
      <w:pPr>
        <w:numPr>
          <w:ilvl w:val="0"/>
          <w:numId w:val="3"/>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 xml:space="preserve">родинки и </w:t>
      </w:r>
      <w:proofErr w:type="spellStart"/>
      <w:r w:rsidRPr="00CB72C0">
        <w:rPr>
          <w:rFonts w:ascii="Segoe UI" w:eastAsia="Times New Roman" w:hAnsi="Segoe UI" w:cs="Segoe UI"/>
          <w:color w:val="444444"/>
          <w:sz w:val="23"/>
          <w:szCs w:val="23"/>
          <w:lang w:eastAsia="ru-RU"/>
        </w:rPr>
        <w:t>невусы</w:t>
      </w:r>
      <w:proofErr w:type="spellEnd"/>
      <w:r w:rsidRPr="00CB72C0">
        <w:rPr>
          <w:rFonts w:ascii="Segoe UI" w:eastAsia="Times New Roman" w:hAnsi="Segoe UI" w:cs="Segoe UI"/>
          <w:color w:val="444444"/>
          <w:sz w:val="23"/>
          <w:szCs w:val="23"/>
          <w:lang w:eastAsia="ru-RU"/>
        </w:rPr>
        <w:t>,</w:t>
      </w:r>
    </w:p>
    <w:p w:rsidR="00CB72C0" w:rsidRPr="00CB72C0" w:rsidRDefault="00CB72C0" w:rsidP="00CB72C0">
      <w:pPr>
        <w:numPr>
          <w:ilvl w:val="0"/>
          <w:numId w:val="3"/>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воздействие солнца или солярия, солнечные ожоги, особенно в детстве,</w:t>
      </w:r>
    </w:p>
    <w:p w:rsidR="00CB72C0" w:rsidRPr="00CB72C0" w:rsidRDefault="00CB72C0" w:rsidP="00CB72C0">
      <w:pPr>
        <w:numPr>
          <w:ilvl w:val="0"/>
          <w:numId w:val="3"/>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генетическая предрасположенность (светлая кожа, светлые волосы, голубые глаза).</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b/>
          <w:bCs/>
          <w:color w:val="444444"/>
          <w:sz w:val="23"/>
          <w:szCs w:val="23"/>
          <w:lang w:eastAsia="ru-RU"/>
        </w:rPr>
        <w:t> </w:t>
      </w:r>
      <w:r w:rsidRPr="00CB72C0">
        <w:rPr>
          <w:rFonts w:ascii="Segoe UI" w:eastAsia="Times New Roman" w:hAnsi="Segoe UI" w:cs="Segoe UI"/>
          <w:b/>
          <w:bCs/>
          <w:i/>
          <w:iCs/>
          <w:color w:val="444444"/>
          <w:sz w:val="23"/>
          <w:szCs w:val="23"/>
          <w:lang w:eastAsia="ru-RU"/>
        </w:rPr>
        <w:t>Как выглядит меланома?</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Для самодиагностики новообразований на коже существует правило ABCDE (по первым буквам английского алфавита).</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Pr>
          <w:rFonts w:ascii="Segoe UI" w:eastAsia="Times New Roman" w:hAnsi="Segoe UI" w:cs="Segoe UI"/>
          <w:b/>
          <w:bCs/>
          <w:noProof/>
          <w:color w:val="444444"/>
          <w:sz w:val="23"/>
          <w:szCs w:val="23"/>
          <w:lang w:eastAsia="ru-RU"/>
        </w:rPr>
        <w:lastRenderedPageBreak/>
        <w:drawing>
          <wp:inline distT="0" distB="0" distL="0" distR="0">
            <wp:extent cx="3554095" cy="2406650"/>
            <wp:effectExtent l="0" t="0" r="8255" b="0"/>
            <wp:docPr id="1" name="Рисунок 1" descr="rodinka-rastet-chto-delat-pochemu-prich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inka-rastet-chto-delat-pochemu-prich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095" cy="2406650"/>
                    </a:xfrm>
                    <a:prstGeom prst="rect">
                      <a:avLst/>
                    </a:prstGeom>
                    <a:noFill/>
                    <a:ln>
                      <a:noFill/>
                    </a:ln>
                  </pic:spPr>
                </pic:pic>
              </a:graphicData>
            </a:graphic>
          </wp:inline>
        </w:drawing>
      </w:r>
      <w:r w:rsidRPr="00CB72C0">
        <w:rPr>
          <w:rFonts w:ascii="Segoe UI" w:eastAsia="Times New Roman" w:hAnsi="Segoe UI" w:cs="Segoe UI"/>
          <w:b/>
          <w:bCs/>
          <w:color w:val="444444"/>
          <w:sz w:val="23"/>
          <w:szCs w:val="23"/>
          <w:lang w:eastAsia="ru-RU"/>
        </w:rPr>
        <w:t>А</w:t>
      </w:r>
      <w:r w:rsidRPr="00CB72C0">
        <w:rPr>
          <w:rFonts w:ascii="Segoe UI" w:eastAsia="Times New Roman" w:hAnsi="Segoe UI" w:cs="Segoe UI"/>
          <w:color w:val="444444"/>
          <w:sz w:val="23"/>
          <w:szCs w:val="23"/>
          <w:lang w:eastAsia="ru-RU"/>
        </w:rPr>
        <w:t> – (</w:t>
      </w:r>
      <w:proofErr w:type="spellStart"/>
      <w:r w:rsidRPr="00CB72C0">
        <w:rPr>
          <w:rFonts w:ascii="Segoe UI" w:eastAsia="Times New Roman" w:hAnsi="Segoe UI" w:cs="Segoe UI"/>
          <w:color w:val="444444"/>
          <w:sz w:val="23"/>
          <w:szCs w:val="23"/>
          <w:lang w:eastAsia="ru-RU"/>
        </w:rPr>
        <w:t>Asymmetry</w:t>
      </w:r>
      <w:proofErr w:type="spellEnd"/>
      <w:r w:rsidRPr="00CB72C0">
        <w:rPr>
          <w:rFonts w:ascii="Segoe UI" w:eastAsia="Times New Roman" w:hAnsi="Segoe UI" w:cs="Segoe UI"/>
          <w:color w:val="444444"/>
          <w:sz w:val="23"/>
          <w:szCs w:val="23"/>
          <w:lang w:eastAsia="ru-RU"/>
        </w:rPr>
        <w:t xml:space="preserve">, </w:t>
      </w:r>
      <w:proofErr w:type="spellStart"/>
      <w:r w:rsidRPr="00CB72C0">
        <w:rPr>
          <w:rFonts w:ascii="Segoe UI" w:eastAsia="Times New Roman" w:hAnsi="Segoe UI" w:cs="Segoe UI"/>
          <w:color w:val="444444"/>
          <w:sz w:val="23"/>
          <w:szCs w:val="23"/>
          <w:lang w:eastAsia="ru-RU"/>
        </w:rPr>
        <w:t>ассиметрия</w:t>
      </w:r>
      <w:proofErr w:type="spellEnd"/>
      <w:r w:rsidRPr="00CB72C0">
        <w:rPr>
          <w:rFonts w:ascii="Segoe UI" w:eastAsia="Times New Roman" w:hAnsi="Segoe UI" w:cs="Segoe UI"/>
          <w:color w:val="444444"/>
          <w:sz w:val="23"/>
          <w:szCs w:val="23"/>
          <w:lang w:eastAsia="ru-RU"/>
        </w:rPr>
        <w:t>). Неровность, несимметричность вновь возникшей родинки или нарушение симметрии ранее существовавшего пигментного пятна.</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b/>
          <w:bCs/>
          <w:color w:val="444444"/>
          <w:sz w:val="23"/>
          <w:szCs w:val="23"/>
          <w:lang w:eastAsia="ru-RU"/>
        </w:rPr>
        <w:t>B</w:t>
      </w:r>
      <w:r w:rsidRPr="00CB72C0">
        <w:rPr>
          <w:rFonts w:ascii="Segoe UI" w:eastAsia="Times New Roman" w:hAnsi="Segoe UI" w:cs="Segoe UI"/>
          <w:color w:val="444444"/>
          <w:sz w:val="23"/>
          <w:szCs w:val="23"/>
          <w:lang w:eastAsia="ru-RU"/>
        </w:rPr>
        <w:t> – (</w:t>
      </w:r>
      <w:proofErr w:type="spellStart"/>
      <w:r w:rsidRPr="00CB72C0">
        <w:rPr>
          <w:rFonts w:ascii="Segoe UI" w:eastAsia="Times New Roman" w:hAnsi="Segoe UI" w:cs="Segoe UI"/>
          <w:color w:val="444444"/>
          <w:sz w:val="23"/>
          <w:szCs w:val="23"/>
          <w:lang w:eastAsia="ru-RU"/>
        </w:rPr>
        <w:t>Border</w:t>
      </w:r>
      <w:proofErr w:type="spellEnd"/>
      <w:r w:rsidRPr="00CB72C0">
        <w:rPr>
          <w:rFonts w:ascii="Segoe UI" w:eastAsia="Times New Roman" w:hAnsi="Segoe UI" w:cs="Segoe UI"/>
          <w:color w:val="444444"/>
          <w:sz w:val="23"/>
          <w:szCs w:val="23"/>
          <w:lang w:eastAsia="ru-RU"/>
        </w:rPr>
        <w:t>, граница). Неровные, звездчатые границы.</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b/>
          <w:bCs/>
          <w:color w:val="444444"/>
          <w:sz w:val="23"/>
          <w:szCs w:val="23"/>
          <w:lang w:eastAsia="ru-RU"/>
        </w:rPr>
        <w:t> С</w:t>
      </w:r>
      <w:r w:rsidRPr="00CB72C0">
        <w:rPr>
          <w:rFonts w:ascii="Segoe UI" w:eastAsia="Times New Roman" w:hAnsi="Segoe UI" w:cs="Segoe UI"/>
          <w:color w:val="444444"/>
          <w:sz w:val="23"/>
          <w:szCs w:val="23"/>
          <w:lang w:eastAsia="ru-RU"/>
        </w:rPr>
        <w:t> – (</w:t>
      </w:r>
      <w:proofErr w:type="spellStart"/>
      <w:r w:rsidRPr="00CB72C0">
        <w:rPr>
          <w:rFonts w:ascii="Segoe UI" w:eastAsia="Times New Roman" w:hAnsi="Segoe UI" w:cs="Segoe UI"/>
          <w:color w:val="444444"/>
          <w:sz w:val="23"/>
          <w:szCs w:val="23"/>
          <w:lang w:eastAsia="ru-RU"/>
        </w:rPr>
        <w:t>Color</w:t>
      </w:r>
      <w:proofErr w:type="spellEnd"/>
      <w:r w:rsidRPr="00CB72C0">
        <w:rPr>
          <w:rFonts w:ascii="Segoe UI" w:eastAsia="Times New Roman" w:hAnsi="Segoe UI" w:cs="Segoe UI"/>
          <w:color w:val="444444"/>
          <w:sz w:val="23"/>
          <w:szCs w:val="23"/>
          <w:lang w:eastAsia="ru-RU"/>
        </w:rPr>
        <w:t xml:space="preserve">, цвет). Неравномерность окраски. В одном пигментном пятне могут встречаться очень черные участки наряду с менее </w:t>
      </w:r>
      <w:proofErr w:type="gramStart"/>
      <w:r w:rsidRPr="00CB72C0">
        <w:rPr>
          <w:rFonts w:ascii="Segoe UI" w:eastAsia="Times New Roman" w:hAnsi="Segoe UI" w:cs="Segoe UI"/>
          <w:color w:val="444444"/>
          <w:sz w:val="23"/>
          <w:szCs w:val="23"/>
          <w:lang w:eastAsia="ru-RU"/>
        </w:rPr>
        <w:t>окрашенными</w:t>
      </w:r>
      <w:proofErr w:type="gramEnd"/>
      <w:r w:rsidRPr="00CB72C0">
        <w:rPr>
          <w:rFonts w:ascii="Segoe UI" w:eastAsia="Times New Roman" w:hAnsi="Segoe UI" w:cs="Segoe UI"/>
          <w:color w:val="444444"/>
          <w:sz w:val="23"/>
          <w:szCs w:val="23"/>
          <w:lang w:eastAsia="ru-RU"/>
        </w:rPr>
        <w:t>.</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b/>
          <w:bCs/>
          <w:color w:val="444444"/>
          <w:sz w:val="23"/>
          <w:szCs w:val="23"/>
          <w:lang w:eastAsia="ru-RU"/>
        </w:rPr>
        <w:t> D</w:t>
      </w:r>
      <w:r w:rsidRPr="00CB72C0">
        <w:rPr>
          <w:rFonts w:ascii="Segoe UI" w:eastAsia="Times New Roman" w:hAnsi="Segoe UI" w:cs="Segoe UI"/>
          <w:color w:val="444444"/>
          <w:sz w:val="23"/>
          <w:szCs w:val="23"/>
          <w:lang w:eastAsia="ru-RU"/>
        </w:rPr>
        <w:t> – (</w:t>
      </w:r>
      <w:proofErr w:type="spellStart"/>
      <w:r w:rsidRPr="00CB72C0">
        <w:rPr>
          <w:rFonts w:ascii="Segoe UI" w:eastAsia="Times New Roman" w:hAnsi="Segoe UI" w:cs="Segoe UI"/>
          <w:color w:val="444444"/>
          <w:sz w:val="23"/>
          <w:szCs w:val="23"/>
          <w:lang w:eastAsia="ru-RU"/>
        </w:rPr>
        <w:t>Diameter</w:t>
      </w:r>
      <w:proofErr w:type="spellEnd"/>
      <w:r w:rsidRPr="00CB72C0">
        <w:rPr>
          <w:rFonts w:ascii="Segoe UI" w:eastAsia="Times New Roman" w:hAnsi="Segoe UI" w:cs="Segoe UI"/>
          <w:color w:val="444444"/>
          <w:sz w:val="23"/>
          <w:szCs w:val="23"/>
          <w:lang w:eastAsia="ru-RU"/>
        </w:rPr>
        <w:t>, диаметр). Диаметр &gt; 6 мм. При меньшем размере вероятность того, что это пигментное пятно является меланомой, существенно ниже.</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b/>
          <w:bCs/>
          <w:color w:val="444444"/>
          <w:sz w:val="23"/>
          <w:szCs w:val="23"/>
          <w:lang w:eastAsia="ru-RU"/>
        </w:rPr>
        <w:t> E</w:t>
      </w:r>
      <w:r w:rsidRPr="00CB72C0">
        <w:rPr>
          <w:rFonts w:ascii="Segoe UI" w:eastAsia="Times New Roman" w:hAnsi="Segoe UI" w:cs="Segoe UI"/>
          <w:color w:val="444444"/>
          <w:sz w:val="23"/>
          <w:szCs w:val="23"/>
          <w:lang w:eastAsia="ru-RU"/>
        </w:rPr>
        <w:t> – (</w:t>
      </w:r>
      <w:proofErr w:type="spellStart"/>
      <w:r w:rsidRPr="00CB72C0">
        <w:rPr>
          <w:rFonts w:ascii="Segoe UI" w:eastAsia="Times New Roman" w:hAnsi="Segoe UI" w:cs="Segoe UI"/>
          <w:color w:val="444444"/>
          <w:sz w:val="23"/>
          <w:szCs w:val="23"/>
          <w:lang w:eastAsia="ru-RU"/>
        </w:rPr>
        <w:t>Evolution</w:t>
      </w:r>
      <w:proofErr w:type="spellEnd"/>
      <w:r w:rsidRPr="00CB72C0">
        <w:rPr>
          <w:rFonts w:ascii="Segoe UI" w:eastAsia="Times New Roman" w:hAnsi="Segoe UI" w:cs="Segoe UI"/>
          <w:color w:val="444444"/>
          <w:sz w:val="23"/>
          <w:szCs w:val="23"/>
          <w:lang w:eastAsia="ru-RU"/>
        </w:rPr>
        <w:t xml:space="preserve">, изменение). Быстрое изменение размера (ширины), цвета и толщины родинки или </w:t>
      </w:r>
      <w:proofErr w:type="spellStart"/>
      <w:r w:rsidRPr="00CB72C0">
        <w:rPr>
          <w:rFonts w:ascii="Segoe UI" w:eastAsia="Times New Roman" w:hAnsi="Segoe UI" w:cs="Segoe UI"/>
          <w:color w:val="444444"/>
          <w:sz w:val="23"/>
          <w:szCs w:val="23"/>
          <w:lang w:eastAsia="ru-RU"/>
        </w:rPr>
        <w:t>невуса</w:t>
      </w:r>
      <w:proofErr w:type="spellEnd"/>
      <w:r w:rsidRPr="00CB72C0">
        <w:rPr>
          <w:rFonts w:ascii="Segoe UI" w:eastAsia="Times New Roman" w:hAnsi="Segoe UI" w:cs="Segoe UI"/>
          <w:color w:val="444444"/>
          <w:sz w:val="23"/>
          <w:szCs w:val="23"/>
          <w:lang w:eastAsia="ru-RU"/>
        </w:rPr>
        <w:t>.</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b/>
          <w:bCs/>
          <w:i/>
          <w:iCs/>
          <w:color w:val="444444"/>
          <w:sz w:val="23"/>
          <w:szCs w:val="23"/>
          <w:lang w:eastAsia="ru-RU"/>
        </w:rPr>
        <w:t>При малейшем подозрении на злокачественное образование кожи — проконсультируйтесь у онколога!</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b/>
          <w:bCs/>
          <w:color w:val="444444"/>
          <w:sz w:val="23"/>
          <w:szCs w:val="23"/>
          <w:lang w:eastAsia="ru-RU"/>
        </w:rPr>
        <w:t xml:space="preserve">Как проводить </w:t>
      </w:r>
      <w:proofErr w:type="spellStart"/>
      <w:r w:rsidRPr="00CB72C0">
        <w:rPr>
          <w:rFonts w:ascii="Segoe UI" w:eastAsia="Times New Roman" w:hAnsi="Segoe UI" w:cs="Segoe UI"/>
          <w:b/>
          <w:bCs/>
          <w:color w:val="444444"/>
          <w:sz w:val="23"/>
          <w:szCs w:val="23"/>
          <w:lang w:eastAsia="ru-RU"/>
        </w:rPr>
        <w:t>самообследование</w:t>
      </w:r>
      <w:proofErr w:type="spellEnd"/>
      <w:r w:rsidRPr="00CB72C0">
        <w:rPr>
          <w:rFonts w:ascii="Segoe UI" w:eastAsia="Times New Roman" w:hAnsi="Segoe UI" w:cs="Segoe UI"/>
          <w:b/>
          <w:bCs/>
          <w:color w:val="444444"/>
          <w:sz w:val="23"/>
          <w:szCs w:val="23"/>
          <w:lang w:eastAsia="ru-RU"/>
        </w:rPr>
        <w:t>?</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 xml:space="preserve">Лучшее время для </w:t>
      </w:r>
      <w:proofErr w:type="spellStart"/>
      <w:r w:rsidRPr="00CB72C0">
        <w:rPr>
          <w:rFonts w:ascii="Segoe UI" w:eastAsia="Times New Roman" w:hAnsi="Segoe UI" w:cs="Segoe UI"/>
          <w:color w:val="444444"/>
          <w:sz w:val="23"/>
          <w:szCs w:val="23"/>
          <w:lang w:eastAsia="ru-RU"/>
        </w:rPr>
        <w:t>самообследования</w:t>
      </w:r>
      <w:proofErr w:type="spellEnd"/>
      <w:r w:rsidRPr="00CB72C0">
        <w:rPr>
          <w:rFonts w:ascii="Segoe UI" w:eastAsia="Times New Roman" w:hAnsi="Segoe UI" w:cs="Segoe UI"/>
          <w:color w:val="444444"/>
          <w:sz w:val="23"/>
          <w:szCs w:val="23"/>
          <w:lang w:eastAsia="ru-RU"/>
        </w:rPr>
        <w:t xml:space="preserve"> кожи — после душа или ванны в хорошо освещенной комнате с зеркалом. Осмотрите:</w:t>
      </w:r>
    </w:p>
    <w:p w:rsidR="00CB72C0" w:rsidRPr="00CB72C0" w:rsidRDefault="00CB72C0" w:rsidP="00CB72C0">
      <w:pPr>
        <w:numPr>
          <w:ilvl w:val="0"/>
          <w:numId w:val="4"/>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Лицо и ушные раковины.</w:t>
      </w:r>
    </w:p>
    <w:p w:rsidR="00CB72C0" w:rsidRPr="00CB72C0" w:rsidRDefault="00CB72C0" w:rsidP="00CB72C0">
      <w:pPr>
        <w:numPr>
          <w:ilvl w:val="0"/>
          <w:numId w:val="4"/>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Кожный покров головы (раздувая волосы при помощи фена).</w:t>
      </w:r>
    </w:p>
    <w:p w:rsidR="00CB72C0" w:rsidRPr="00CB72C0" w:rsidRDefault="00CB72C0" w:rsidP="00CB72C0">
      <w:pPr>
        <w:numPr>
          <w:ilvl w:val="0"/>
          <w:numId w:val="4"/>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Внешнюю и внутреннюю поверхность ладоней, пальцы, руки.</w:t>
      </w:r>
    </w:p>
    <w:p w:rsidR="00CB72C0" w:rsidRPr="00CB72C0" w:rsidRDefault="00CB72C0" w:rsidP="00CB72C0">
      <w:pPr>
        <w:numPr>
          <w:ilvl w:val="0"/>
          <w:numId w:val="4"/>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Локти, предплечья, подмышечные впадины.</w:t>
      </w:r>
    </w:p>
    <w:p w:rsidR="00CB72C0" w:rsidRPr="00CB72C0" w:rsidRDefault="00CB72C0" w:rsidP="00CB72C0">
      <w:pPr>
        <w:numPr>
          <w:ilvl w:val="0"/>
          <w:numId w:val="4"/>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Шею, грудь (женщинам следует уделить особое внимание области под грудью), живот.</w:t>
      </w:r>
    </w:p>
    <w:p w:rsidR="00CB72C0" w:rsidRPr="00CB72C0" w:rsidRDefault="00CB72C0" w:rsidP="00CB72C0">
      <w:pPr>
        <w:numPr>
          <w:ilvl w:val="0"/>
          <w:numId w:val="4"/>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Затылок, плечи, спину (встав спиной к большому зеркалу и смотрясь в малое).</w:t>
      </w:r>
    </w:p>
    <w:p w:rsidR="00CB72C0" w:rsidRPr="00CB72C0" w:rsidRDefault="00CB72C0" w:rsidP="00CB72C0">
      <w:pPr>
        <w:numPr>
          <w:ilvl w:val="0"/>
          <w:numId w:val="4"/>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Ягодицы и заднюю поверхность бедер.</w:t>
      </w:r>
    </w:p>
    <w:p w:rsidR="00CB72C0" w:rsidRPr="00CB72C0" w:rsidRDefault="00CB72C0" w:rsidP="00CB72C0">
      <w:pPr>
        <w:numPr>
          <w:ilvl w:val="0"/>
          <w:numId w:val="4"/>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Внутреннюю поверхность бедер, икры, ступни, пальцы ног, область гениталий.</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b/>
          <w:bCs/>
          <w:i/>
          <w:iCs/>
          <w:color w:val="444444"/>
          <w:sz w:val="23"/>
          <w:szCs w:val="23"/>
          <w:lang w:eastAsia="ru-RU"/>
        </w:rPr>
        <w:lastRenderedPageBreak/>
        <w:t>Нашли на теле что-то новое – к врачу. Лучше потратить полчаса на то, чтобы успокоиться или начать лечение, чем месяцами и годами думать о том, «рак там у меня или не рак?!»</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b/>
          <w:bCs/>
          <w:color w:val="444444"/>
          <w:sz w:val="23"/>
          <w:szCs w:val="23"/>
          <w:lang w:eastAsia="ru-RU"/>
        </w:rPr>
        <w:t> </w:t>
      </w:r>
      <w:r w:rsidRPr="00CB72C0">
        <w:rPr>
          <w:rFonts w:ascii="Segoe UI" w:eastAsia="Times New Roman" w:hAnsi="Segoe UI" w:cs="Segoe UI"/>
          <w:b/>
          <w:bCs/>
          <w:i/>
          <w:iCs/>
          <w:color w:val="444444"/>
          <w:sz w:val="23"/>
          <w:szCs w:val="23"/>
          <w:lang w:eastAsia="ru-RU"/>
        </w:rPr>
        <w:t xml:space="preserve">Что делать при </w:t>
      </w:r>
      <w:proofErr w:type="gramStart"/>
      <w:r w:rsidRPr="00CB72C0">
        <w:rPr>
          <w:rFonts w:ascii="Segoe UI" w:eastAsia="Times New Roman" w:hAnsi="Segoe UI" w:cs="Segoe UI"/>
          <w:b/>
          <w:bCs/>
          <w:i/>
          <w:iCs/>
          <w:color w:val="444444"/>
          <w:sz w:val="23"/>
          <w:szCs w:val="23"/>
          <w:lang w:eastAsia="ru-RU"/>
        </w:rPr>
        <w:t>случайном</w:t>
      </w:r>
      <w:proofErr w:type="gramEnd"/>
      <w:r w:rsidRPr="00CB72C0">
        <w:rPr>
          <w:rFonts w:ascii="Segoe UI" w:eastAsia="Times New Roman" w:hAnsi="Segoe UI" w:cs="Segoe UI"/>
          <w:b/>
          <w:bCs/>
          <w:i/>
          <w:iCs/>
          <w:color w:val="444444"/>
          <w:sz w:val="23"/>
          <w:szCs w:val="23"/>
          <w:lang w:eastAsia="ru-RU"/>
        </w:rPr>
        <w:t xml:space="preserve"> </w:t>
      </w:r>
      <w:proofErr w:type="spellStart"/>
      <w:r w:rsidRPr="00CB72C0">
        <w:rPr>
          <w:rFonts w:ascii="Segoe UI" w:eastAsia="Times New Roman" w:hAnsi="Segoe UI" w:cs="Segoe UI"/>
          <w:b/>
          <w:bCs/>
          <w:i/>
          <w:iCs/>
          <w:color w:val="444444"/>
          <w:sz w:val="23"/>
          <w:szCs w:val="23"/>
          <w:lang w:eastAsia="ru-RU"/>
        </w:rPr>
        <w:t>травмировании</w:t>
      </w:r>
      <w:proofErr w:type="spellEnd"/>
      <w:r w:rsidRPr="00CB72C0">
        <w:rPr>
          <w:rFonts w:ascii="Segoe UI" w:eastAsia="Times New Roman" w:hAnsi="Segoe UI" w:cs="Segoe UI"/>
          <w:b/>
          <w:bCs/>
          <w:i/>
          <w:iCs/>
          <w:color w:val="444444"/>
          <w:sz w:val="23"/>
          <w:szCs w:val="23"/>
          <w:lang w:eastAsia="ru-RU"/>
        </w:rPr>
        <w:t xml:space="preserve"> родинки?</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Сначала необходимо остановить кровотечение при помощи тампона, смоченного в перекиси водорода. Затем — наложить на родинку сухую марлю, сложенную в несколько слоев, прижать пальцем и подержать в течение 5-15 минут. Если родинка оторвалась полностью, ее надо завернуть во влажную марлю и сдать на гистологический анализ. Если родинка травмирована частично, следует обратиться в медицинское учреждение, где ее правильно удалят и отправят на анализ.</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r w:rsidRPr="00CB72C0">
        <w:rPr>
          <w:rFonts w:ascii="Segoe UI" w:eastAsia="Times New Roman" w:hAnsi="Segoe UI" w:cs="Segoe UI"/>
          <w:b/>
          <w:bCs/>
          <w:i/>
          <w:iCs/>
          <w:color w:val="444444"/>
          <w:sz w:val="23"/>
          <w:szCs w:val="23"/>
          <w:lang w:eastAsia="ru-RU"/>
        </w:rPr>
        <w:t>Рекомендации для профилактики меланомы</w:t>
      </w:r>
    </w:p>
    <w:p w:rsidR="00CB72C0" w:rsidRPr="00CB72C0" w:rsidRDefault="00CB72C0" w:rsidP="00CB72C0">
      <w:pPr>
        <w:numPr>
          <w:ilvl w:val="0"/>
          <w:numId w:val="5"/>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Регулярно осматривайте свою кожу и соблюдайте правила пребывания на солнце.</w:t>
      </w:r>
    </w:p>
    <w:p w:rsidR="00CB72C0" w:rsidRPr="00CB72C0" w:rsidRDefault="00CB72C0" w:rsidP="00CB72C0">
      <w:pPr>
        <w:numPr>
          <w:ilvl w:val="0"/>
          <w:numId w:val="5"/>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Не выходите на солнце в часы его наибольшей активности (с 11.00 до 15.00).</w:t>
      </w:r>
    </w:p>
    <w:p w:rsidR="00CB72C0" w:rsidRPr="00CB72C0" w:rsidRDefault="00CB72C0" w:rsidP="00CB72C0">
      <w:pPr>
        <w:numPr>
          <w:ilvl w:val="0"/>
          <w:numId w:val="5"/>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Не подвергайте прямому солнечному воздействию детей грудного и младшего возраста.</w:t>
      </w:r>
    </w:p>
    <w:p w:rsidR="00CB72C0" w:rsidRPr="00CB72C0" w:rsidRDefault="00CB72C0" w:rsidP="00CB72C0">
      <w:pPr>
        <w:numPr>
          <w:ilvl w:val="0"/>
          <w:numId w:val="5"/>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Используйте головной убор, солнцезащитные очки, футболку для защиты себя и ребенка.</w:t>
      </w:r>
    </w:p>
    <w:p w:rsidR="00CB72C0" w:rsidRPr="00CB72C0" w:rsidRDefault="00CB72C0" w:rsidP="00CB72C0">
      <w:pPr>
        <w:numPr>
          <w:ilvl w:val="0"/>
          <w:numId w:val="5"/>
        </w:numPr>
        <w:shd w:val="clear" w:color="auto" w:fill="FFFFFF"/>
        <w:spacing w:before="100" w:beforeAutospacing="1" w:after="100" w:afterAutospacing="1" w:line="240" w:lineRule="auto"/>
        <w:ind w:left="1620"/>
        <w:jc w:val="both"/>
        <w:rPr>
          <w:rFonts w:ascii="Segoe UI" w:eastAsia="Times New Roman" w:hAnsi="Segoe UI" w:cs="Segoe UI"/>
          <w:color w:val="444444"/>
          <w:sz w:val="23"/>
          <w:szCs w:val="23"/>
          <w:lang w:eastAsia="ru-RU"/>
        </w:rPr>
      </w:pPr>
      <w:r w:rsidRPr="00CB72C0">
        <w:rPr>
          <w:rFonts w:ascii="Segoe UI" w:eastAsia="Times New Roman" w:hAnsi="Segoe UI" w:cs="Segoe UI"/>
          <w:color w:val="444444"/>
          <w:sz w:val="23"/>
          <w:szCs w:val="23"/>
          <w:lang w:eastAsia="ru-RU"/>
        </w:rPr>
        <w:t>Наносите на кожу достаточное количество солнцезащитного средства.</w:t>
      </w:r>
    </w:p>
    <w:p w:rsidR="00CB72C0" w:rsidRPr="00CB72C0" w:rsidRDefault="00CB72C0" w:rsidP="00CB72C0">
      <w:pPr>
        <w:shd w:val="clear" w:color="auto" w:fill="FFFFFF"/>
        <w:spacing w:before="100" w:beforeAutospacing="1" w:after="100" w:afterAutospacing="1" w:line="315" w:lineRule="atLeast"/>
        <w:ind w:firstLine="450"/>
        <w:jc w:val="both"/>
        <w:rPr>
          <w:rFonts w:ascii="Segoe UI" w:eastAsia="Times New Roman" w:hAnsi="Segoe UI" w:cs="Segoe UI"/>
          <w:color w:val="444444"/>
          <w:sz w:val="23"/>
          <w:szCs w:val="23"/>
          <w:lang w:eastAsia="ru-RU"/>
        </w:rPr>
      </w:pPr>
      <w:proofErr w:type="gramStart"/>
      <w:r w:rsidRPr="00CB72C0">
        <w:rPr>
          <w:rFonts w:ascii="Segoe UI" w:eastAsia="Times New Roman" w:hAnsi="Segoe UI" w:cs="Segoe UI"/>
          <w:b/>
          <w:bCs/>
          <w:color w:val="444444"/>
          <w:sz w:val="23"/>
          <w:szCs w:val="23"/>
          <w:lang w:eastAsia="ru-RU"/>
        </w:rPr>
        <w:t>90% случаев меланомы, выявленной на ранней стадии, излечимы.</w:t>
      </w:r>
      <w:proofErr w:type="gramEnd"/>
      <w:r w:rsidRPr="00CB72C0">
        <w:rPr>
          <w:rFonts w:ascii="Segoe UI" w:eastAsia="Times New Roman" w:hAnsi="Segoe UI" w:cs="Segoe UI"/>
          <w:b/>
          <w:bCs/>
          <w:color w:val="444444"/>
          <w:sz w:val="23"/>
          <w:szCs w:val="23"/>
          <w:lang w:eastAsia="ru-RU"/>
        </w:rPr>
        <w:t xml:space="preserve"> Поэтому раннее выявление меланомы – необходимость. Не будьте равнодушны к своему здоровью, к здоровью близких и родных.</w:t>
      </w:r>
    </w:p>
    <w:p w:rsidR="00DB30BC" w:rsidRDefault="00CB72C0"/>
    <w:sectPr w:rsidR="00DB3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D20"/>
    <w:multiLevelType w:val="multilevel"/>
    <w:tmpl w:val="A642D4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1D017E3"/>
    <w:multiLevelType w:val="multilevel"/>
    <w:tmpl w:val="206E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75E11"/>
    <w:multiLevelType w:val="multilevel"/>
    <w:tmpl w:val="E39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86F1A"/>
    <w:multiLevelType w:val="multilevel"/>
    <w:tmpl w:val="F016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EF62C5"/>
    <w:multiLevelType w:val="multilevel"/>
    <w:tmpl w:val="C63A26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 w:numId="5">
    <w:abstractNumId w:val="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A5"/>
    <w:rsid w:val="006772F2"/>
    <w:rsid w:val="007C08BF"/>
    <w:rsid w:val="0093778F"/>
    <w:rsid w:val="00A83CD9"/>
    <w:rsid w:val="00C91366"/>
    <w:rsid w:val="00CB72C0"/>
    <w:rsid w:val="00EA3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7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72F2"/>
    <w:rPr>
      <w:b/>
      <w:bCs/>
    </w:rPr>
  </w:style>
  <w:style w:type="character" w:customStyle="1" w:styleId="10">
    <w:name w:val="Заголовок 1 Знак"/>
    <w:basedOn w:val="a0"/>
    <w:link w:val="1"/>
    <w:uiPriority w:val="9"/>
    <w:rsid w:val="00CB72C0"/>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CB72C0"/>
    <w:rPr>
      <w:i/>
      <w:iCs/>
    </w:rPr>
  </w:style>
  <w:style w:type="paragraph" w:styleId="a6">
    <w:name w:val="Balloon Text"/>
    <w:basedOn w:val="a"/>
    <w:link w:val="a7"/>
    <w:uiPriority w:val="99"/>
    <w:semiHidden/>
    <w:unhideWhenUsed/>
    <w:rsid w:val="00CB72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7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7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72F2"/>
    <w:rPr>
      <w:b/>
      <w:bCs/>
    </w:rPr>
  </w:style>
  <w:style w:type="character" w:customStyle="1" w:styleId="10">
    <w:name w:val="Заголовок 1 Знак"/>
    <w:basedOn w:val="a0"/>
    <w:link w:val="1"/>
    <w:uiPriority w:val="9"/>
    <w:rsid w:val="00CB72C0"/>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CB72C0"/>
    <w:rPr>
      <w:i/>
      <w:iCs/>
    </w:rPr>
  </w:style>
  <w:style w:type="paragraph" w:styleId="a6">
    <w:name w:val="Balloon Text"/>
    <w:basedOn w:val="a"/>
    <w:link w:val="a7"/>
    <w:uiPriority w:val="99"/>
    <w:semiHidden/>
    <w:unhideWhenUsed/>
    <w:rsid w:val="00CB72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7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2140">
      <w:bodyDiv w:val="1"/>
      <w:marLeft w:val="0"/>
      <w:marRight w:val="0"/>
      <w:marTop w:val="0"/>
      <w:marBottom w:val="0"/>
      <w:divBdr>
        <w:top w:val="none" w:sz="0" w:space="0" w:color="auto"/>
        <w:left w:val="none" w:sz="0" w:space="0" w:color="auto"/>
        <w:bottom w:val="none" w:sz="0" w:space="0" w:color="auto"/>
        <w:right w:val="none" w:sz="0" w:space="0" w:color="auto"/>
      </w:divBdr>
      <w:divsChild>
        <w:div w:id="1098065311">
          <w:marLeft w:val="0"/>
          <w:marRight w:val="150"/>
          <w:marTop w:val="75"/>
          <w:marBottom w:val="75"/>
          <w:divBdr>
            <w:top w:val="none" w:sz="0" w:space="0" w:color="auto"/>
            <w:left w:val="none" w:sz="0" w:space="0" w:color="auto"/>
            <w:bottom w:val="none" w:sz="0" w:space="0" w:color="auto"/>
            <w:right w:val="none" w:sz="0" w:space="0" w:color="auto"/>
          </w:divBdr>
        </w:div>
        <w:div w:id="2026789822">
          <w:marLeft w:val="0"/>
          <w:marRight w:val="0"/>
          <w:marTop w:val="0"/>
          <w:marBottom w:val="0"/>
          <w:divBdr>
            <w:top w:val="none" w:sz="0" w:space="0" w:color="auto"/>
            <w:left w:val="none" w:sz="0" w:space="0" w:color="auto"/>
            <w:bottom w:val="none" w:sz="0" w:space="0" w:color="auto"/>
            <w:right w:val="none" w:sz="0" w:space="0" w:color="auto"/>
          </w:divBdr>
          <w:divsChild>
            <w:div w:id="12092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dorovie29.ru/wp-content/uploads/Melanoma-3.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8309</Characters>
  <Application>Microsoft Office Word</Application>
  <DocSecurity>0</DocSecurity>
  <Lines>69</Lines>
  <Paragraphs>19</Paragraphs>
  <ScaleCrop>false</ScaleCrop>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3</cp:revision>
  <dcterms:created xsi:type="dcterms:W3CDTF">2019-06-06T00:13:00Z</dcterms:created>
  <dcterms:modified xsi:type="dcterms:W3CDTF">2019-06-06T00:16:00Z</dcterms:modified>
</cp:coreProperties>
</file>